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C5FC18" w14:textId="1BEB07AB" w:rsidR="00E5686F" w:rsidRDefault="0028660E" w:rsidP="0028660E">
      <w:pPr>
        <w:jc w:val="both"/>
      </w:pPr>
      <w:r>
        <w:t xml:space="preserve">Queridas familias, </w:t>
      </w:r>
      <w:r w:rsidR="00187638">
        <w:t>en</w:t>
      </w:r>
      <w:r>
        <w:t xml:space="preserve"> este informe os hacemos un resumen </w:t>
      </w:r>
      <w:r w:rsidR="00E5686F">
        <w:t xml:space="preserve">de la situación actual </w:t>
      </w:r>
      <w:r w:rsidR="00187638">
        <w:t xml:space="preserve">del patio </w:t>
      </w:r>
      <w:r w:rsidR="00E5686F">
        <w:t xml:space="preserve">del CEIP Amadeo Vives, incluyendo las acciones emprendidas desde el AFA, los fundamentos técnicos y legales en contra </w:t>
      </w:r>
      <w:r w:rsidR="00187638">
        <w:t xml:space="preserve">del proyecto de segregación </w:t>
      </w:r>
      <w:proofErr w:type="gramStart"/>
      <w:r w:rsidR="00187638">
        <w:t>del mismo</w:t>
      </w:r>
      <w:proofErr w:type="gramEnd"/>
      <w:r w:rsidR="00E5686F">
        <w:t xml:space="preserve"> y el impacto directo que tendrá </w:t>
      </w:r>
      <w:r w:rsidR="00562282">
        <w:t>esta segregación s</w:t>
      </w:r>
      <w:r w:rsidR="00E5686F">
        <w:t xml:space="preserve">obre </w:t>
      </w:r>
      <w:r w:rsidR="00562282">
        <w:t>nuestra</w:t>
      </w:r>
      <w:r w:rsidR="00E5686F">
        <w:t xml:space="preserve"> comunidad educativa.</w:t>
      </w:r>
    </w:p>
    <w:p w14:paraId="1CEC77E8" w14:textId="66761F2C" w:rsidR="00125A54" w:rsidRPr="00187638" w:rsidRDefault="00125A54" w:rsidP="00E5686F">
      <w:pPr>
        <w:pStyle w:val="Ttulo1"/>
        <w:rPr>
          <w:color w:val="3A7C22" w:themeColor="accent6" w:themeShade="BF"/>
        </w:rPr>
      </w:pPr>
      <w:r w:rsidRPr="00187638">
        <w:rPr>
          <w:color w:val="3A7C22" w:themeColor="accent6" w:themeShade="BF"/>
        </w:rPr>
        <w:t xml:space="preserve">1. Contexto del </w:t>
      </w:r>
      <w:r w:rsidR="00E5686F" w:rsidRPr="00187638">
        <w:rPr>
          <w:color w:val="3A7C22" w:themeColor="accent6" w:themeShade="BF"/>
        </w:rPr>
        <w:t>c</w:t>
      </w:r>
      <w:r w:rsidRPr="00187638">
        <w:rPr>
          <w:color w:val="3A7C22" w:themeColor="accent6" w:themeShade="BF"/>
        </w:rPr>
        <w:t>onflicto</w:t>
      </w:r>
    </w:p>
    <w:p w14:paraId="36C0B89A" w14:textId="78BAEF7D" w:rsidR="00125A54" w:rsidRPr="00125A54" w:rsidRDefault="00125A54" w:rsidP="0028660E">
      <w:pPr>
        <w:jc w:val="both"/>
      </w:pPr>
      <w:r w:rsidRPr="00125A54">
        <w:t xml:space="preserve">El CEIP Amadeo Vives, fundado en 1969 como parte de la </w:t>
      </w:r>
      <w:r w:rsidRPr="00E5686F">
        <w:rPr>
          <w:i/>
          <w:iCs/>
        </w:rPr>
        <w:t>Operación Madrid</w:t>
      </w:r>
      <w:r w:rsidRPr="00125A54">
        <w:t xml:space="preserve">, ha utilizado históricamente una parcela </w:t>
      </w:r>
      <w:r w:rsidRPr="00E5686F">
        <w:t>de 1.958 m²</w:t>
      </w:r>
      <w:r w:rsidRPr="00125A54">
        <w:t xml:space="preserve"> ubicada en la calle Camarena </w:t>
      </w:r>
      <w:proofErr w:type="spellStart"/>
      <w:r w:rsidRPr="00125A54">
        <w:t>nº</w:t>
      </w:r>
      <w:proofErr w:type="spellEnd"/>
      <w:r w:rsidRPr="00125A54">
        <w:t xml:space="preserve"> 10 como parte integrante de su patio. Este espacio no es un solar en desuso, sino una zona plenamente operativa que alberga pistas deportivas y áreas de recreo esenciales para el desarrollo del proyecto educativo.</w:t>
      </w:r>
    </w:p>
    <w:p w14:paraId="1A76C410" w14:textId="5915F756" w:rsidR="00125A54" w:rsidRPr="00125A54" w:rsidRDefault="00125A54" w:rsidP="0028660E">
      <w:pPr>
        <w:jc w:val="both"/>
      </w:pPr>
      <w:r w:rsidRPr="00125A54">
        <w:t>La propuesta del Ayuntamiento de Madrid de detraer esta superficie ha activado una respuesta coordinada de la comunidad educativa</w:t>
      </w:r>
      <w:r w:rsidR="00187638">
        <w:t xml:space="preserve"> y el tejido asociativo del barrio</w:t>
      </w:r>
      <w:r w:rsidRPr="00125A54">
        <w:t>, que denuncia la pérdida irreversible de un espacio vital para la docencia, la convivencia y la seguridad.</w:t>
      </w:r>
    </w:p>
    <w:p w14:paraId="594C64AA" w14:textId="2E31D709" w:rsidR="00125A54" w:rsidRPr="00187638" w:rsidRDefault="00125A54" w:rsidP="00E5686F">
      <w:pPr>
        <w:pStyle w:val="Ttulo1"/>
        <w:rPr>
          <w:color w:val="3A7C22" w:themeColor="accent6" w:themeShade="BF"/>
        </w:rPr>
      </w:pPr>
      <w:r w:rsidRPr="00187638">
        <w:rPr>
          <w:color w:val="3A7C22" w:themeColor="accent6" w:themeShade="BF"/>
        </w:rPr>
        <w:t xml:space="preserve">2. Análisis del </w:t>
      </w:r>
      <w:r w:rsidR="00E5686F" w:rsidRPr="00187638">
        <w:rPr>
          <w:color w:val="3A7C22" w:themeColor="accent6" w:themeShade="BF"/>
        </w:rPr>
        <w:t>i</w:t>
      </w:r>
      <w:r w:rsidRPr="00187638">
        <w:rPr>
          <w:color w:val="3A7C22" w:themeColor="accent6" w:themeShade="BF"/>
        </w:rPr>
        <w:t xml:space="preserve">mpacto en las </w:t>
      </w:r>
      <w:r w:rsidR="00E5686F" w:rsidRPr="00187638">
        <w:rPr>
          <w:color w:val="3A7C22" w:themeColor="accent6" w:themeShade="BF"/>
        </w:rPr>
        <w:t>i</w:t>
      </w:r>
      <w:r w:rsidRPr="00187638">
        <w:rPr>
          <w:color w:val="3A7C22" w:themeColor="accent6" w:themeShade="BF"/>
        </w:rPr>
        <w:t>nstalaciones</w:t>
      </w:r>
      <w:r w:rsidR="00E5686F" w:rsidRPr="00187638">
        <w:rPr>
          <w:color w:val="3A7C22" w:themeColor="accent6" w:themeShade="BF"/>
        </w:rPr>
        <w:t xml:space="preserve"> del colegio</w:t>
      </w:r>
    </w:p>
    <w:p w14:paraId="74B09AF3" w14:textId="77777777" w:rsidR="00187638" w:rsidRDefault="00125A54" w:rsidP="0028660E">
      <w:pPr>
        <w:jc w:val="both"/>
      </w:pPr>
      <w:r w:rsidRPr="00125A54">
        <w:t xml:space="preserve">La ejecución del proyecto municipal supondría una </w:t>
      </w:r>
      <w:r w:rsidRPr="00E5686F">
        <w:rPr>
          <w:b/>
          <w:bCs/>
        </w:rPr>
        <w:t>reducción crítica de las zonas de ejercicio y recreo.</w:t>
      </w:r>
    </w:p>
    <w:p w14:paraId="00138E9D" w14:textId="3B16CC83" w:rsidR="00E5686F" w:rsidRDefault="00E5686F" w:rsidP="0028660E">
      <w:pPr>
        <w:jc w:val="both"/>
      </w:pPr>
      <w:r>
        <w:t>En esta tabla hemos recogido un resumen de las superficies deportivas de nuestro cole:</w:t>
      </w:r>
    </w:p>
    <w:tbl>
      <w:tblPr>
        <w:tblStyle w:val="Tablaconcuadrcula5oscura-nfasis3"/>
        <w:tblW w:w="0" w:type="auto"/>
        <w:tblLook w:val="04A0" w:firstRow="1" w:lastRow="0" w:firstColumn="1" w:lastColumn="0" w:noHBand="0" w:noVBand="1"/>
      </w:tblPr>
      <w:tblGrid>
        <w:gridCol w:w="1819"/>
        <w:gridCol w:w="2651"/>
        <w:gridCol w:w="2137"/>
        <w:gridCol w:w="1887"/>
      </w:tblGrid>
      <w:tr w:rsidR="00125A54" w:rsidRPr="00187638" w14:paraId="33271A7C" w14:textId="77777777" w:rsidTr="001876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620C4D4F" w14:textId="77777777" w:rsidR="00125A54" w:rsidRPr="00187638" w:rsidRDefault="00125A54" w:rsidP="00187638">
            <w:pPr>
              <w:spacing w:after="160" w:line="278" w:lineRule="auto"/>
              <w:jc w:val="center"/>
              <w:rPr>
                <w:sz w:val="20"/>
                <w:szCs w:val="20"/>
              </w:rPr>
            </w:pPr>
            <w:r w:rsidRPr="00187638">
              <w:rPr>
                <w:sz w:val="20"/>
                <w:szCs w:val="20"/>
              </w:rPr>
              <w:t>Concepto</w:t>
            </w:r>
          </w:p>
        </w:tc>
        <w:tc>
          <w:tcPr>
            <w:tcW w:w="0" w:type="auto"/>
            <w:vAlign w:val="center"/>
            <w:hideMark/>
          </w:tcPr>
          <w:p w14:paraId="0CFEA93E" w14:textId="77777777" w:rsidR="00125A54" w:rsidRPr="00187638" w:rsidRDefault="00125A54" w:rsidP="00187638">
            <w:pPr>
              <w:spacing w:after="160" w:line="278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7638">
              <w:rPr>
                <w:sz w:val="20"/>
                <w:szCs w:val="20"/>
              </w:rPr>
              <w:t>Estado Actual</w:t>
            </w:r>
          </w:p>
        </w:tc>
        <w:tc>
          <w:tcPr>
            <w:tcW w:w="0" w:type="auto"/>
            <w:vAlign w:val="center"/>
            <w:hideMark/>
          </w:tcPr>
          <w:p w14:paraId="20AF6553" w14:textId="2E4D9567" w:rsidR="00125A54" w:rsidRPr="00187638" w:rsidRDefault="00187638" w:rsidP="00187638">
            <w:pPr>
              <w:spacing w:after="160" w:line="278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7638">
              <w:rPr>
                <w:sz w:val="20"/>
                <w:szCs w:val="20"/>
              </w:rPr>
              <w:t>Estado t</w:t>
            </w:r>
            <w:r w:rsidR="00125A54" w:rsidRPr="00187638">
              <w:rPr>
                <w:sz w:val="20"/>
                <w:szCs w:val="20"/>
              </w:rPr>
              <w:t>ras la Segregación</w:t>
            </w:r>
          </w:p>
        </w:tc>
        <w:tc>
          <w:tcPr>
            <w:tcW w:w="0" w:type="auto"/>
            <w:vAlign w:val="center"/>
            <w:hideMark/>
          </w:tcPr>
          <w:p w14:paraId="03CEE4AB" w14:textId="77777777" w:rsidR="00125A54" w:rsidRPr="00187638" w:rsidRDefault="00125A54" w:rsidP="00187638">
            <w:pPr>
              <w:spacing w:after="160" w:line="278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7638">
              <w:rPr>
                <w:sz w:val="20"/>
                <w:szCs w:val="20"/>
              </w:rPr>
              <w:t>Impacto</w:t>
            </w:r>
          </w:p>
        </w:tc>
      </w:tr>
      <w:tr w:rsidR="00125A54" w:rsidRPr="00187638" w14:paraId="1B5310F5" w14:textId="77777777" w:rsidTr="001876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7E2FE0E2" w14:textId="77777777" w:rsidR="00125A54" w:rsidRPr="00187638" w:rsidRDefault="00125A54" w:rsidP="00187638">
            <w:pPr>
              <w:spacing w:after="160" w:line="278" w:lineRule="auto"/>
              <w:jc w:val="center"/>
              <w:rPr>
                <w:sz w:val="20"/>
                <w:szCs w:val="20"/>
              </w:rPr>
            </w:pPr>
            <w:r w:rsidRPr="00187638">
              <w:rPr>
                <w:sz w:val="20"/>
                <w:szCs w:val="20"/>
              </w:rPr>
              <w:t>Superficie Total de Pistas</w:t>
            </w:r>
          </w:p>
        </w:tc>
        <w:tc>
          <w:tcPr>
            <w:tcW w:w="0" w:type="auto"/>
            <w:vAlign w:val="center"/>
            <w:hideMark/>
          </w:tcPr>
          <w:p w14:paraId="0DD33624" w14:textId="77777777" w:rsidR="00125A54" w:rsidRPr="00187638" w:rsidRDefault="00125A54" w:rsidP="00187638">
            <w:pPr>
              <w:spacing w:after="160" w:line="27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7638">
              <w:rPr>
                <w:sz w:val="20"/>
                <w:szCs w:val="20"/>
              </w:rPr>
              <w:t>2.807 m²</w:t>
            </w:r>
          </w:p>
        </w:tc>
        <w:tc>
          <w:tcPr>
            <w:tcW w:w="0" w:type="auto"/>
            <w:vAlign w:val="center"/>
            <w:hideMark/>
          </w:tcPr>
          <w:p w14:paraId="7AD0B640" w14:textId="77777777" w:rsidR="00125A54" w:rsidRPr="00187638" w:rsidRDefault="00125A54" w:rsidP="00187638">
            <w:pPr>
              <w:spacing w:after="160" w:line="27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7638">
              <w:rPr>
                <w:sz w:val="20"/>
                <w:szCs w:val="20"/>
              </w:rPr>
              <w:t>849 m²</w:t>
            </w:r>
          </w:p>
        </w:tc>
        <w:tc>
          <w:tcPr>
            <w:tcW w:w="0" w:type="auto"/>
            <w:vAlign w:val="center"/>
            <w:hideMark/>
          </w:tcPr>
          <w:p w14:paraId="33ECB7C7" w14:textId="77777777" w:rsidR="00125A54" w:rsidRPr="00187638" w:rsidRDefault="00125A54" w:rsidP="00187638">
            <w:pPr>
              <w:spacing w:after="160" w:line="27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7638">
              <w:rPr>
                <w:sz w:val="20"/>
                <w:szCs w:val="20"/>
              </w:rPr>
              <w:t>Pérdida del 69,8%</w:t>
            </w:r>
          </w:p>
        </w:tc>
      </w:tr>
      <w:tr w:rsidR="00125A54" w:rsidRPr="00187638" w14:paraId="3EF2CB2D" w14:textId="77777777" w:rsidTr="001876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5CBE3B4D" w14:textId="77777777" w:rsidR="00125A54" w:rsidRPr="00187638" w:rsidRDefault="00125A54" w:rsidP="00187638">
            <w:pPr>
              <w:spacing w:after="160" w:line="278" w:lineRule="auto"/>
              <w:jc w:val="center"/>
              <w:rPr>
                <w:sz w:val="20"/>
                <w:szCs w:val="20"/>
              </w:rPr>
            </w:pPr>
            <w:r w:rsidRPr="00187638">
              <w:rPr>
                <w:sz w:val="20"/>
                <w:szCs w:val="20"/>
              </w:rPr>
              <w:t>Distribución del Espacio</w:t>
            </w:r>
          </w:p>
        </w:tc>
        <w:tc>
          <w:tcPr>
            <w:tcW w:w="0" w:type="auto"/>
            <w:vAlign w:val="center"/>
            <w:hideMark/>
          </w:tcPr>
          <w:p w14:paraId="08F5F0F0" w14:textId="677F7003" w:rsidR="00E5686F" w:rsidRPr="00187638" w:rsidRDefault="00125A54" w:rsidP="00187638">
            <w:pPr>
              <w:spacing w:after="160" w:line="27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7638">
              <w:rPr>
                <w:sz w:val="20"/>
                <w:szCs w:val="20"/>
              </w:rPr>
              <w:t>Pieza continua y funcional</w:t>
            </w:r>
            <w:r w:rsidR="00E5686F" w:rsidRPr="00187638">
              <w:rPr>
                <w:sz w:val="20"/>
                <w:szCs w:val="20"/>
              </w:rPr>
              <w:t xml:space="preserve">, junto a dos </w:t>
            </w:r>
            <w:proofErr w:type="gramStart"/>
            <w:r w:rsidR="00E5686F" w:rsidRPr="00187638">
              <w:rPr>
                <w:sz w:val="20"/>
                <w:szCs w:val="20"/>
              </w:rPr>
              <w:t>espacio más pequeños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14:paraId="5E28D33E" w14:textId="77777777" w:rsidR="00125A54" w:rsidRPr="00187638" w:rsidRDefault="00125A54" w:rsidP="00187638">
            <w:pPr>
              <w:spacing w:after="160" w:line="27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7638">
              <w:rPr>
                <w:sz w:val="20"/>
                <w:szCs w:val="20"/>
              </w:rPr>
              <w:t>Dos piezas separadas (612 m² y 237 m²)</w:t>
            </w:r>
          </w:p>
        </w:tc>
        <w:tc>
          <w:tcPr>
            <w:tcW w:w="0" w:type="auto"/>
            <w:vAlign w:val="center"/>
            <w:hideMark/>
          </w:tcPr>
          <w:p w14:paraId="5F3CEA3B" w14:textId="77777777" w:rsidR="00125A54" w:rsidRPr="00187638" w:rsidRDefault="00125A54" w:rsidP="00187638">
            <w:pPr>
              <w:spacing w:after="160" w:line="27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7638">
              <w:rPr>
                <w:sz w:val="20"/>
                <w:szCs w:val="20"/>
              </w:rPr>
              <w:t>Pérdida de continuidad funcional</w:t>
            </w:r>
          </w:p>
        </w:tc>
      </w:tr>
      <w:tr w:rsidR="00125A54" w:rsidRPr="00187638" w14:paraId="36B793D6" w14:textId="77777777" w:rsidTr="001876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03694CDA" w14:textId="77777777" w:rsidR="00125A54" w:rsidRPr="00187638" w:rsidRDefault="00125A54" w:rsidP="00187638">
            <w:pPr>
              <w:spacing w:after="160" w:line="278" w:lineRule="auto"/>
              <w:jc w:val="center"/>
              <w:rPr>
                <w:sz w:val="20"/>
                <w:szCs w:val="20"/>
              </w:rPr>
            </w:pPr>
            <w:r w:rsidRPr="00187638">
              <w:rPr>
                <w:sz w:val="20"/>
                <w:szCs w:val="20"/>
              </w:rPr>
              <w:t>Mínimo Legal (RD 132/2010)</w:t>
            </w:r>
          </w:p>
        </w:tc>
        <w:tc>
          <w:tcPr>
            <w:tcW w:w="0" w:type="auto"/>
            <w:vAlign w:val="center"/>
            <w:hideMark/>
          </w:tcPr>
          <w:p w14:paraId="79B5EFF4" w14:textId="77777777" w:rsidR="00125A54" w:rsidRPr="00187638" w:rsidRDefault="00125A54" w:rsidP="00187638">
            <w:pPr>
              <w:spacing w:after="160" w:line="27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7638">
              <w:rPr>
                <w:sz w:val="20"/>
                <w:szCs w:val="20"/>
              </w:rPr>
              <w:t>Cumple (Mín. 900 m²)</w:t>
            </w:r>
          </w:p>
        </w:tc>
        <w:tc>
          <w:tcPr>
            <w:tcW w:w="0" w:type="auto"/>
            <w:vAlign w:val="center"/>
            <w:hideMark/>
          </w:tcPr>
          <w:p w14:paraId="53C35CA6" w14:textId="77777777" w:rsidR="00125A54" w:rsidRPr="00187638" w:rsidRDefault="00125A54" w:rsidP="00187638">
            <w:pPr>
              <w:spacing w:after="160" w:line="27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7638">
              <w:rPr>
                <w:b/>
                <w:bCs/>
                <w:sz w:val="20"/>
                <w:szCs w:val="20"/>
              </w:rPr>
              <w:t>Incumple</w:t>
            </w:r>
            <w:r w:rsidRPr="00187638">
              <w:rPr>
                <w:sz w:val="20"/>
                <w:szCs w:val="20"/>
              </w:rPr>
              <w:t xml:space="preserve"> (849 m²)</w:t>
            </w:r>
          </w:p>
        </w:tc>
        <w:tc>
          <w:tcPr>
            <w:tcW w:w="0" w:type="auto"/>
            <w:vAlign w:val="center"/>
            <w:hideMark/>
          </w:tcPr>
          <w:p w14:paraId="08C633A2" w14:textId="77777777" w:rsidR="00125A54" w:rsidRPr="00187638" w:rsidRDefault="00125A54" w:rsidP="00187638">
            <w:pPr>
              <w:spacing w:after="160" w:line="27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7638">
              <w:rPr>
                <w:sz w:val="20"/>
                <w:szCs w:val="20"/>
              </w:rPr>
              <w:t>Ilegalidad manifiesta</w:t>
            </w:r>
          </w:p>
        </w:tc>
      </w:tr>
      <w:tr w:rsidR="00125A54" w:rsidRPr="00187638" w14:paraId="5DFAEDCF" w14:textId="77777777" w:rsidTr="001876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3BAF453F" w14:textId="77777777" w:rsidR="00125A54" w:rsidRPr="00187638" w:rsidRDefault="00125A54" w:rsidP="00187638">
            <w:pPr>
              <w:spacing w:after="160" w:line="278" w:lineRule="auto"/>
              <w:jc w:val="center"/>
              <w:rPr>
                <w:sz w:val="20"/>
                <w:szCs w:val="20"/>
              </w:rPr>
            </w:pPr>
            <w:r w:rsidRPr="00187638">
              <w:rPr>
                <w:sz w:val="20"/>
                <w:szCs w:val="20"/>
              </w:rPr>
              <w:t>Adecuación por Alumnado</w:t>
            </w:r>
          </w:p>
        </w:tc>
        <w:tc>
          <w:tcPr>
            <w:tcW w:w="0" w:type="auto"/>
            <w:vAlign w:val="center"/>
            <w:hideMark/>
          </w:tcPr>
          <w:p w14:paraId="4E0046D2" w14:textId="77777777" w:rsidR="00125A54" w:rsidRPr="00187638" w:rsidRDefault="00125A54" w:rsidP="00187638">
            <w:pPr>
              <w:spacing w:after="160" w:line="27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7638">
              <w:rPr>
                <w:sz w:val="20"/>
                <w:szCs w:val="20"/>
              </w:rPr>
              <w:t>Adecuada (~450 alumnos)</w:t>
            </w:r>
          </w:p>
        </w:tc>
        <w:tc>
          <w:tcPr>
            <w:tcW w:w="0" w:type="auto"/>
            <w:vAlign w:val="center"/>
            <w:hideMark/>
          </w:tcPr>
          <w:p w14:paraId="7BA9C452" w14:textId="77777777" w:rsidR="00125A54" w:rsidRPr="00187638" w:rsidRDefault="00125A54" w:rsidP="00187638">
            <w:pPr>
              <w:spacing w:after="160" w:line="27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7638">
              <w:rPr>
                <w:sz w:val="20"/>
                <w:szCs w:val="20"/>
              </w:rPr>
              <w:t>Insuficiente (Déficit de ~500 m²)</w:t>
            </w:r>
          </w:p>
        </w:tc>
        <w:tc>
          <w:tcPr>
            <w:tcW w:w="0" w:type="auto"/>
            <w:vAlign w:val="center"/>
            <w:hideMark/>
          </w:tcPr>
          <w:p w14:paraId="3ADD7C6B" w14:textId="77777777" w:rsidR="00125A54" w:rsidRPr="00187638" w:rsidRDefault="00125A54" w:rsidP="00187638">
            <w:pPr>
              <w:spacing w:after="160" w:line="27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7638">
              <w:rPr>
                <w:sz w:val="20"/>
                <w:szCs w:val="20"/>
              </w:rPr>
              <w:t>Saturación y conflictos</w:t>
            </w:r>
          </w:p>
        </w:tc>
      </w:tr>
    </w:tbl>
    <w:p w14:paraId="03A28AF9" w14:textId="77777777" w:rsidR="00262BB2" w:rsidRDefault="00262BB2" w:rsidP="0028660E">
      <w:pPr>
        <w:jc w:val="both"/>
      </w:pPr>
    </w:p>
    <w:p w14:paraId="24B81B78" w14:textId="2E2C4860" w:rsidR="00D44A4F" w:rsidRDefault="00D44A4F" w:rsidP="00E5686F">
      <w:pPr>
        <w:jc w:val="both"/>
      </w:pPr>
      <w:r w:rsidRPr="00D44A4F">
        <w:lastRenderedPageBreak/>
        <w:drawing>
          <wp:inline distT="0" distB="0" distL="0" distR="0" wp14:anchorId="73E15C05" wp14:editId="27942128">
            <wp:extent cx="4282811" cy="6530906"/>
            <wp:effectExtent l="0" t="0" r="3810" b="3810"/>
            <wp:docPr id="8658223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82231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82811" cy="653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076DE" w14:textId="77777777" w:rsidR="00D44A4F" w:rsidRDefault="00D44A4F" w:rsidP="00E5686F">
      <w:pPr>
        <w:jc w:val="both"/>
      </w:pPr>
    </w:p>
    <w:p w14:paraId="2564DC59" w14:textId="429CD947" w:rsidR="00D433ED" w:rsidRDefault="00D433ED" w:rsidP="00E5686F">
      <w:pPr>
        <w:jc w:val="both"/>
      </w:pPr>
      <w:r w:rsidRPr="00D433ED">
        <w:lastRenderedPageBreak/>
        <w:drawing>
          <wp:inline distT="0" distB="0" distL="0" distR="0" wp14:anchorId="16484872" wp14:editId="6E0FF41C">
            <wp:extent cx="4298052" cy="6569009"/>
            <wp:effectExtent l="0" t="0" r="7620" b="3810"/>
            <wp:docPr id="600848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8485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98052" cy="6569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0CD43" w14:textId="77777777" w:rsidR="00D433ED" w:rsidRDefault="00D433ED" w:rsidP="00D44A4F">
      <w:pPr>
        <w:jc w:val="both"/>
      </w:pPr>
    </w:p>
    <w:p w14:paraId="284CB48F" w14:textId="7514C6F0" w:rsidR="00D44A4F" w:rsidRDefault="00D44A4F" w:rsidP="00D44A4F">
      <w:pPr>
        <w:jc w:val="both"/>
      </w:pPr>
      <w:r>
        <w:t>Las deficiencias técnicas que hemos identificado en caso de segregar el patio son las siguientes:</w:t>
      </w:r>
    </w:p>
    <w:p w14:paraId="21B79204" w14:textId="77777777" w:rsidR="00D44A4F" w:rsidRPr="00125A54" w:rsidRDefault="00D44A4F" w:rsidP="00D44A4F">
      <w:pPr>
        <w:numPr>
          <w:ilvl w:val="0"/>
          <w:numId w:val="1"/>
        </w:numPr>
        <w:jc w:val="both"/>
      </w:pPr>
      <w:r w:rsidRPr="00125A54">
        <w:rPr>
          <w:b/>
          <w:bCs/>
        </w:rPr>
        <w:t>Fragmentación:</w:t>
      </w:r>
      <w:r w:rsidRPr="00125A54">
        <w:t xml:space="preserve"> Los 849 m² </w:t>
      </w:r>
      <w:r>
        <w:t xml:space="preserve">que quedaría están </w:t>
      </w:r>
      <w:r w:rsidRPr="00125A54">
        <w:t>divididos en dos zonas sin conexión funcional, lo que impide su cómputo conjunto como pista polideportiva reglamentaria.</w:t>
      </w:r>
    </w:p>
    <w:p w14:paraId="1A69628C" w14:textId="77777777" w:rsidR="00D44A4F" w:rsidRPr="00125A54" w:rsidRDefault="00D44A4F" w:rsidP="00D44A4F">
      <w:pPr>
        <w:numPr>
          <w:ilvl w:val="0"/>
          <w:numId w:val="1"/>
        </w:numPr>
        <w:jc w:val="both"/>
      </w:pPr>
      <w:r w:rsidRPr="00125A54">
        <w:rPr>
          <w:b/>
          <w:bCs/>
        </w:rPr>
        <w:t>Dimensiones No Reglamentarias:</w:t>
      </w:r>
      <w:r w:rsidRPr="00125A54">
        <w:t xml:space="preserve"> La pista de minibasket </w:t>
      </w:r>
      <w:r>
        <w:t xml:space="preserve">que se ha reformado en este curso </w:t>
      </w:r>
      <w:r w:rsidRPr="00125A54">
        <w:t xml:space="preserve">(24,66 x 10,26 m) </w:t>
      </w:r>
      <w:r w:rsidRPr="00E5686F">
        <w:rPr>
          <w:u w:val="single"/>
        </w:rPr>
        <w:t xml:space="preserve">no alcanza las medidas de </w:t>
      </w:r>
      <w:r w:rsidRPr="00E5686F">
        <w:rPr>
          <w:u w:val="single"/>
        </w:rPr>
        <w:lastRenderedPageBreak/>
        <w:t>referencia</w:t>
      </w:r>
      <w:r w:rsidRPr="00125A54">
        <w:t xml:space="preserve"> (26 x 14 m)</w:t>
      </w:r>
      <w:r>
        <w:t>. Además, no es reglamentaria (no se pueden jugar partidos federados de minibasket).</w:t>
      </w:r>
    </w:p>
    <w:p w14:paraId="57F64616" w14:textId="77777777" w:rsidR="00D44A4F" w:rsidRDefault="00D44A4F" w:rsidP="00D44A4F">
      <w:pPr>
        <w:numPr>
          <w:ilvl w:val="0"/>
          <w:numId w:val="1"/>
        </w:numPr>
        <w:jc w:val="both"/>
      </w:pPr>
      <w:r w:rsidRPr="00125A54">
        <w:rPr>
          <w:b/>
          <w:bCs/>
        </w:rPr>
        <w:t>Contaminación Acústica:</w:t>
      </w:r>
      <w:r w:rsidRPr="00125A54">
        <w:t xml:space="preserve"> La proximidad de las pistas restantes a las aulas dificultaría la impartición simultánea de clases</w:t>
      </w:r>
      <w:r>
        <w:t xml:space="preserve"> de Educación Física y de docencia en aulas</w:t>
      </w:r>
      <w:r w:rsidRPr="00125A54">
        <w:t xml:space="preserve"> debido al ruido.</w:t>
      </w:r>
      <w:r>
        <w:t xml:space="preserve"> Algo que empeora con el calor y la necesidad de abrir las ventanas para que nuestros alumnos respiren.</w:t>
      </w:r>
    </w:p>
    <w:p w14:paraId="2527E283" w14:textId="77777777" w:rsidR="00125A54" w:rsidRPr="00187638" w:rsidRDefault="00125A54" w:rsidP="00F17290">
      <w:pPr>
        <w:pStyle w:val="Ttulo1"/>
        <w:rPr>
          <w:color w:val="3A7C22" w:themeColor="accent6" w:themeShade="BF"/>
        </w:rPr>
      </w:pPr>
      <w:r w:rsidRPr="00187638">
        <w:rPr>
          <w:color w:val="3A7C22" w:themeColor="accent6" w:themeShade="BF"/>
        </w:rPr>
        <w:t>3. Fundamentos Jurídicos y Normativos</w:t>
      </w:r>
    </w:p>
    <w:p w14:paraId="74429ADF" w14:textId="7BB00379" w:rsidR="00F17290" w:rsidRDefault="00F17290" w:rsidP="0028660E">
      <w:pPr>
        <w:jc w:val="both"/>
      </w:pPr>
      <w:r>
        <w:t xml:space="preserve">Tanto el AFA del Amadeo como el Consejo Escolar constatamos que, de segregar el patio, se incumpliría flagrantemente diversas </w:t>
      </w:r>
      <w:r w:rsidRPr="00187638">
        <w:rPr>
          <w:u w:val="single"/>
        </w:rPr>
        <w:t>normativas estatales y autonómicas</w:t>
      </w:r>
      <w:r>
        <w:t>:</w:t>
      </w:r>
    </w:p>
    <w:p w14:paraId="0214A8A2" w14:textId="77777777" w:rsidR="00125A54" w:rsidRPr="00125A54" w:rsidRDefault="00125A54" w:rsidP="0028660E">
      <w:pPr>
        <w:numPr>
          <w:ilvl w:val="0"/>
          <w:numId w:val="2"/>
        </w:numPr>
        <w:jc w:val="both"/>
      </w:pPr>
      <w:r w:rsidRPr="00125A54">
        <w:rPr>
          <w:b/>
          <w:bCs/>
        </w:rPr>
        <w:t>Real Decreto 132/2010:</w:t>
      </w:r>
      <w:r w:rsidRPr="00125A54">
        <w:t xml:space="preserve"> Establece que los centros de Primaria deben contar con un patio de recreo de, al menos, </w:t>
      </w:r>
      <w:r w:rsidRPr="00125A54">
        <w:rPr>
          <w:b/>
          <w:bCs/>
        </w:rPr>
        <w:t>900 m²</w:t>
      </w:r>
      <w:r w:rsidRPr="00125A54">
        <w:t>, que sea adecuado al número de puestos escolares. El proyecto dejaría al centro por debajo de este suelo mínimo legal.</w:t>
      </w:r>
    </w:p>
    <w:p w14:paraId="6D95F237" w14:textId="77777777" w:rsidR="00125A54" w:rsidRPr="00125A54" w:rsidRDefault="00125A54" w:rsidP="0028660E">
      <w:pPr>
        <w:numPr>
          <w:ilvl w:val="0"/>
          <w:numId w:val="2"/>
        </w:numPr>
        <w:jc w:val="both"/>
      </w:pPr>
      <w:r w:rsidRPr="00125A54">
        <w:rPr>
          <w:b/>
          <w:bCs/>
        </w:rPr>
        <w:t>Orden de 4 de noviembre de 1991:</w:t>
      </w:r>
      <w:r w:rsidRPr="00125A54">
        <w:t xml:space="preserve"> Utilizada como criterio técnico, sugiere una ratio de 3 m² por alumno. Para un centro de 450 alumnos, la superficie adecuada debería ser de </w:t>
      </w:r>
      <w:r w:rsidRPr="00125A54">
        <w:rPr>
          <w:b/>
          <w:bCs/>
        </w:rPr>
        <w:t>1.350 m²</w:t>
      </w:r>
      <w:r w:rsidRPr="00125A54">
        <w:t>, muy superior a la que quedaría tras la obra.</w:t>
      </w:r>
    </w:p>
    <w:p w14:paraId="2C7A1DFF" w14:textId="7FFB7C67" w:rsidR="00125A54" w:rsidRPr="00125A54" w:rsidRDefault="00125A54" w:rsidP="0028660E">
      <w:pPr>
        <w:numPr>
          <w:ilvl w:val="0"/>
          <w:numId w:val="2"/>
        </w:numPr>
        <w:jc w:val="both"/>
      </w:pPr>
      <w:r w:rsidRPr="00125A54">
        <w:rPr>
          <w:b/>
          <w:bCs/>
        </w:rPr>
        <w:t>Seguridad y Autoprotección:</w:t>
      </w:r>
      <w:r w:rsidRPr="00125A54">
        <w:t xml:space="preserve"> La parcela afectada está designada como </w:t>
      </w:r>
      <w:r w:rsidRPr="00125A54">
        <w:rPr>
          <w:b/>
          <w:bCs/>
        </w:rPr>
        <w:t>Zona de Reunión 2 (ZR2)</w:t>
      </w:r>
      <w:r w:rsidRPr="00125A54">
        <w:t xml:space="preserve"> en el Plan de Autoprotección del centro. Su eliminación compromete la evacuación segura del alumnado y personal</w:t>
      </w:r>
      <w:r w:rsidR="00F17290">
        <w:t>.</w:t>
      </w:r>
    </w:p>
    <w:p w14:paraId="63DD8D56" w14:textId="2EBFAC29" w:rsidR="00125A54" w:rsidRPr="00125A54" w:rsidRDefault="00125A54" w:rsidP="0028660E">
      <w:pPr>
        <w:numPr>
          <w:ilvl w:val="0"/>
          <w:numId w:val="2"/>
        </w:numPr>
        <w:jc w:val="both"/>
      </w:pPr>
      <w:r w:rsidRPr="00125A54">
        <w:rPr>
          <w:b/>
          <w:bCs/>
        </w:rPr>
        <w:t>Coexistencia de Centros:</w:t>
      </w:r>
      <w:r w:rsidRPr="00125A54">
        <w:t xml:space="preserve"> En la misma parcela conviven el CEIP y </w:t>
      </w:r>
      <w:r w:rsidR="00F17290">
        <w:t>la</w:t>
      </w:r>
      <w:r w:rsidRPr="00125A54">
        <w:t xml:space="preserve"> Escuela Infantil (0-3 años)</w:t>
      </w:r>
      <w:r w:rsidR="00F17290">
        <w:t xml:space="preserve"> Amadeo Vives (la Escuelita)</w:t>
      </w:r>
      <w:r w:rsidRPr="00125A54">
        <w:t>. La reducción de espacio no ha valorado el impacto conjunto sobre ambos centros, según el Decreto 18/2008.</w:t>
      </w:r>
    </w:p>
    <w:p w14:paraId="603EAC54" w14:textId="77777777" w:rsidR="00F17290" w:rsidRPr="00187638" w:rsidRDefault="00125A54" w:rsidP="00F17290">
      <w:pPr>
        <w:pStyle w:val="Ttulo1"/>
        <w:rPr>
          <w:color w:val="3A7C22" w:themeColor="accent6" w:themeShade="BF"/>
        </w:rPr>
      </w:pPr>
      <w:r w:rsidRPr="00187638">
        <w:rPr>
          <w:color w:val="3A7C22" w:themeColor="accent6" w:themeShade="BF"/>
        </w:rPr>
        <w:t xml:space="preserve">4. </w:t>
      </w:r>
      <w:r w:rsidR="00F17290" w:rsidRPr="00187638">
        <w:rPr>
          <w:color w:val="3A7C22" w:themeColor="accent6" w:themeShade="BF"/>
        </w:rPr>
        <w:t>Acciones que hemos llevado a cabo desde el AFA y la Comunidad Educativa</w:t>
      </w:r>
    </w:p>
    <w:p w14:paraId="74981D5F" w14:textId="714E6D47" w:rsidR="00125A54" w:rsidRPr="00125A54" w:rsidRDefault="00125A54" w:rsidP="0028660E">
      <w:pPr>
        <w:jc w:val="both"/>
      </w:pPr>
      <w:r w:rsidRPr="00125A54">
        <w:t>Desde la detección del problema</w:t>
      </w:r>
      <w:r w:rsidR="00187638">
        <w:t>, hemos</w:t>
      </w:r>
      <w:r w:rsidRPr="00125A54">
        <w:t xml:space="preserve"> llevado a cabo diversas actuaciones administrativas y técnicas para defender la integridad </w:t>
      </w:r>
      <w:r w:rsidR="00187638">
        <w:t>de nuestro colegio</w:t>
      </w:r>
      <w:r w:rsidRPr="00125A54">
        <w:t>:</w:t>
      </w:r>
    </w:p>
    <w:p w14:paraId="0AABCA23" w14:textId="73036569" w:rsidR="00125A54" w:rsidRPr="00125A54" w:rsidRDefault="00125A54" w:rsidP="0028660E">
      <w:pPr>
        <w:numPr>
          <w:ilvl w:val="0"/>
          <w:numId w:val="3"/>
        </w:numPr>
        <w:jc w:val="both"/>
      </w:pPr>
      <w:r w:rsidRPr="00125A54">
        <w:rPr>
          <w:b/>
          <w:bCs/>
        </w:rPr>
        <w:t>19 de enero de 2026:</w:t>
      </w:r>
      <w:r w:rsidRPr="00125A54">
        <w:t xml:space="preserve"> </w:t>
      </w:r>
      <w:r w:rsidR="00187638">
        <w:t>Se celebró</w:t>
      </w:r>
      <w:r w:rsidRPr="00125A54">
        <w:t xml:space="preserve"> un </w:t>
      </w:r>
      <w:r w:rsidRPr="00125A54">
        <w:rPr>
          <w:b/>
          <w:bCs/>
        </w:rPr>
        <w:t>Consejo Escolar Extraordinario</w:t>
      </w:r>
      <w:r w:rsidR="00187638">
        <w:t xml:space="preserve">, en el que formalizamos </w:t>
      </w:r>
      <w:r w:rsidRPr="00125A54">
        <w:t xml:space="preserve">el uso diario y continuado del espacio para Educación Física, recreos, ligas municipales y programas inclusivos, declarando el espacio </w:t>
      </w:r>
      <w:r w:rsidRPr="00187638">
        <w:rPr>
          <w:b/>
          <w:bCs/>
        </w:rPr>
        <w:t>insustituible.</w:t>
      </w:r>
    </w:p>
    <w:p w14:paraId="7B7667AB" w14:textId="7112AE3D" w:rsidR="00125A54" w:rsidRPr="00125A54" w:rsidRDefault="00125A54" w:rsidP="0028660E">
      <w:pPr>
        <w:numPr>
          <w:ilvl w:val="0"/>
          <w:numId w:val="3"/>
        </w:numPr>
        <w:jc w:val="both"/>
      </w:pPr>
      <w:r w:rsidRPr="00125A54">
        <w:rPr>
          <w:b/>
          <w:bCs/>
        </w:rPr>
        <w:lastRenderedPageBreak/>
        <w:t>30 de enero de 2026:</w:t>
      </w:r>
      <w:r w:rsidRPr="00125A54">
        <w:t xml:space="preserve"> Presentación de un escrito formal ante la </w:t>
      </w:r>
      <w:r w:rsidRPr="00125A54">
        <w:rPr>
          <w:b/>
          <w:bCs/>
        </w:rPr>
        <w:t>Dirección de Área Territorial (DAT) Madrid-Capital</w:t>
      </w:r>
      <w:r w:rsidRPr="00125A54">
        <w:t xml:space="preserve">. </w:t>
      </w:r>
      <w:r w:rsidR="00187638">
        <w:t xml:space="preserve">Desde el </w:t>
      </w:r>
      <w:r w:rsidRPr="00125A54">
        <w:t xml:space="preserve">AFA </w:t>
      </w:r>
      <w:r w:rsidR="00187638">
        <w:t>solicitamos</w:t>
      </w:r>
      <w:r w:rsidRPr="00125A54">
        <w:t xml:space="preserve"> un </w:t>
      </w:r>
      <w:r w:rsidRPr="00187638">
        <w:rPr>
          <w:i/>
          <w:iCs/>
        </w:rPr>
        <w:t>Informe Técnico Educativo Preceptivo</w:t>
      </w:r>
      <w:r w:rsidRPr="00125A54">
        <w:t xml:space="preserve"> que se pronuncie sobre la inviabilidad organizativa y de seguridad de la detracción.</w:t>
      </w:r>
      <w:r w:rsidR="00187638">
        <w:t xml:space="preserve"> </w:t>
      </w:r>
      <w:proofErr w:type="gramStart"/>
      <w:r w:rsidR="00187638">
        <w:t>A día de hoy</w:t>
      </w:r>
      <w:proofErr w:type="gramEnd"/>
      <w:r w:rsidR="00187638">
        <w:t>, la DAT todavía no ha emitido este informe.</w:t>
      </w:r>
    </w:p>
    <w:p w14:paraId="08740BDA" w14:textId="4B6B4E35" w:rsidR="00125A54" w:rsidRPr="00125A54" w:rsidRDefault="00125A54" w:rsidP="0028660E">
      <w:pPr>
        <w:numPr>
          <w:ilvl w:val="0"/>
          <w:numId w:val="3"/>
        </w:numPr>
        <w:jc w:val="both"/>
      </w:pPr>
      <w:r w:rsidRPr="00125A54">
        <w:rPr>
          <w:b/>
          <w:bCs/>
        </w:rPr>
        <w:t>Febrero de 2026:</w:t>
      </w:r>
      <w:r w:rsidRPr="00125A54">
        <w:t xml:space="preserve"> </w:t>
      </w:r>
      <w:r w:rsidR="00187638">
        <w:t xml:space="preserve">El equipo de docentes especialistas de Educación Física elaboró </w:t>
      </w:r>
      <w:r w:rsidRPr="00125A54">
        <w:t xml:space="preserve">un </w:t>
      </w:r>
      <w:r w:rsidRPr="00125A54">
        <w:rPr>
          <w:b/>
          <w:bCs/>
        </w:rPr>
        <w:t>Informe de Instalaciones Deportivas</w:t>
      </w:r>
      <w:r w:rsidRPr="00125A54">
        <w:t>, acreditando técnicamente la insuficiencia de los espacios restantes.</w:t>
      </w:r>
    </w:p>
    <w:p w14:paraId="713484F4" w14:textId="134D59B0" w:rsidR="00D44A4F" w:rsidRDefault="00125A54" w:rsidP="00D44A4F">
      <w:pPr>
        <w:numPr>
          <w:ilvl w:val="0"/>
          <w:numId w:val="3"/>
        </w:numPr>
        <w:jc w:val="both"/>
      </w:pPr>
      <w:r w:rsidRPr="00125A54">
        <w:rPr>
          <w:b/>
          <w:bCs/>
        </w:rPr>
        <w:t>Marzo de 2026:</w:t>
      </w:r>
      <w:r w:rsidR="00187638">
        <w:t xml:space="preserve"> Ante la no respuesta de las instituciones, desde el AFA activamos l</w:t>
      </w:r>
      <w:r w:rsidRPr="00125A54">
        <w:t>a vía de transparencia</w:t>
      </w:r>
      <w:r w:rsidR="00187638">
        <w:t xml:space="preserve">, solicitando el acceso </w:t>
      </w:r>
      <w:r w:rsidRPr="00125A54">
        <w:t>a los expedientes de contratación, proyectos de inversión y documentación histórica sobre el cerramiento del patio</w:t>
      </w:r>
      <w:r w:rsidR="00187638">
        <w:t>, así como información actual sobre los proyectos de construcción del Centro de Mayores</w:t>
      </w:r>
      <w:r w:rsidR="00D44A4F">
        <w:t>.</w:t>
      </w:r>
    </w:p>
    <w:p w14:paraId="3B2D5D05" w14:textId="77777777" w:rsidR="00125A54" w:rsidRPr="00125A54" w:rsidRDefault="00125A54" w:rsidP="0028660E">
      <w:pPr>
        <w:numPr>
          <w:ilvl w:val="0"/>
          <w:numId w:val="3"/>
        </w:numPr>
        <w:jc w:val="both"/>
      </w:pPr>
      <w:r w:rsidRPr="00125A54">
        <w:rPr>
          <w:b/>
          <w:bCs/>
        </w:rPr>
        <w:t>30 de marzo de 2026:</w:t>
      </w:r>
      <w:r w:rsidRPr="00125A54">
        <w:t xml:space="preserve"> Ante el inicio de trabajos materiales (estudios topográficos y modificación del muro de la rampa), la comunidad educativa intensifica la vigilancia ante lo que se considera una "vía de hecho" sin la debida evaluación educativa previa.</w:t>
      </w:r>
    </w:p>
    <w:p w14:paraId="5656516C" w14:textId="77777777" w:rsidR="00125A54" w:rsidRPr="00187638" w:rsidRDefault="00125A54" w:rsidP="00F17290">
      <w:pPr>
        <w:pStyle w:val="Ttulo1"/>
        <w:rPr>
          <w:color w:val="3A7C22" w:themeColor="accent6" w:themeShade="BF"/>
        </w:rPr>
      </w:pPr>
      <w:r w:rsidRPr="00187638">
        <w:rPr>
          <w:color w:val="3A7C22" w:themeColor="accent6" w:themeShade="BF"/>
        </w:rPr>
        <w:t>5. Consecuencias Críticas de la Pérdida del Patio</w:t>
      </w:r>
    </w:p>
    <w:p w14:paraId="487E7673" w14:textId="77777777" w:rsidR="00125A54" w:rsidRPr="00125A54" w:rsidRDefault="00125A54" w:rsidP="0028660E">
      <w:pPr>
        <w:jc w:val="both"/>
      </w:pPr>
      <w:r w:rsidRPr="00125A54">
        <w:t>El informe técnico de la comunidad educativa advierte de los siguientes riesgos en caso de que la obra prosiga:</w:t>
      </w:r>
    </w:p>
    <w:p w14:paraId="3692E7EE" w14:textId="526D426D" w:rsidR="00125A54" w:rsidRPr="00D44A4F" w:rsidRDefault="00125A54" w:rsidP="00D44A4F">
      <w:pPr>
        <w:pStyle w:val="Citadestacada"/>
        <w:rPr>
          <w:color w:val="3A7C22" w:themeColor="accent6" w:themeShade="BF"/>
        </w:rPr>
      </w:pPr>
      <w:r w:rsidRPr="00D44A4F">
        <w:rPr>
          <w:color w:val="3A7C22" w:themeColor="accent6" w:themeShade="BF"/>
        </w:rPr>
        <w:t>La pérdida de la parcela haría materialmente imposible cumplir con el currículo educativo vigente, las programaciones didácticas del área y los principios pedagógicos recogidos en la normativa educativa.</w:t>
      </w:r>
    </w:p>
    <w:p w14:paraId="3CD85A3F" w14:textId="77777777" w:rsidR="00125A54" w:rsidRPr="00125A54" w:rsidRDefault="00125A54" w:rsidP="0028660E">
      <w:pPr>
        <w:numPr>
          <w:ilvl w:val="0"/>
          <w:numId w:val="4"/>
        </w:numPr>
        <w:jc w:val="both"/>
      </w:pPr>
      <w:r w:rsidRPr="00125A54">
        <w:rPr>
          <w:b/>
          <w:bCs/>
        </w:rPr>
        <w:t>Impacto Educativo:</w:t>
      </w:r>
      <w:r w:rsidRPr="00125A54">
        <w:t xml:space="preserve"> Inviabilidad de la Educación Física como materia curricular obligatoria.</w:t>
      </w:r>
    </w:p>
    <w:p w14:paraId="530AF2FC" w14:textId="77777777" w:rsidR="00125A54" w:rsidRPr="00125A54" w:rsidRDefault="00125A54" w:rsidP="0028660E">
      <w:pPr>
        <w:numPr>
          <w:ilvl w:val="0"/>
          <w:numId w:val="4"/>
        </w:numPr>
        <w:jc w:val="both"/>
      </w:pPr>
      <w:r w:rsidRPr="00125A54">
        <w:rPr>
          <w:b/>
          <w:bCs/>
        </w:rPr>
        <w:t>Impacto en la Convivencia:</w:t>
      </w:r>
      <w:r w:rsidRPr="00125A54">
        <w:t xml:space="preserve"> La saturación de los espacios restantes durante el recreo provocará un incremento de conflictos, accidentes y deterioro del clima escolar.</w:t>
      </w:r>
    </w:p>
    <w:p w14:paraId="66188E0D" w14:textId="77777777" w:rsidR="00125A54" w:rsidRPr="00125A54" w:rsidRDefault="00125A54" w:rsidP="0028660E">
      <w:pPr>
        <w:numPr>
          <w:ilvl w:val="0"/>
          <w:numId w:val="4"/>
        </w:numPr>
        <w:jc w:val="both"/>
      </w:pPr>
      <w:r w:rsidRPr="00125A54">
        <w:rPr>
          <w:b/>
          <w:bCs/>
        </w:rPr>
        <w:t>Responsabilidad Administrativa:</w:t>
      </w:r>
      <w:r w:rsidRPr="00125A54">
        <w:t xml:space="preserve"> Al suprimirse zonas esenciales de seguridad (ZR2), cualquier incidente que afecte a los menores podría derivar en una </w:t>
      </w:r>
      <w:r w:rsidRPr="00D44A4F">
        <w:rPr>
          <w:i/>
          <w:iCs/>
        </w:rPr>
        <w:t>Responsabilidad Patrimonial de la Administración</w:t>
      </w:r>
      <w:r w:rsidRPr="00125A54">
        <w:t xml:space="preserve"> por el riesgo asumido.</w:t>
      </w:r>
    </w:p>
    <w:p w14:paraId="570E8720" w14:textId="77777777" w:rsidR="00125A54" w:rsidRPr="00125A54" w:rsidRDefault="00125A54" w:rsidP="0028660E">
      <w:pPr>
        <w:numPr>
          <w:ilvl w:val="0"/>
          <w:numId w:val="4"/>
        </w:numPr>
        <w:jc w:val="both"/>
      </w:pPr>
      <w:r w:rsidRPr="00125A54">
        <w:rPr>
          <w:b/>
          <w:bCs/>
        </w:rPr>
        <w:lastRenderedPageBreak/>
        <w:t>Pérdida Social:</w:t>
      </w:r>
      <w:r w:rsidRPr="00125A54">
        <w:t xml:space="preserve"> Desaparición de programas deportivos comunitarios y del tejido social que utiliza estas instalaciones fuera del horario lectivo.</w:t>
      </w:r>
    </w:p>
    <w:p w14:paraId="6362C0DF" w14:textId="77777777" w:rsidR="00125A54" w:rsidRPr="00187638" w:rsidRDefault="00125A54" w:rsidP="00F17290">
      <w:pPr>
        <w:pStyle w:val="Ttulo1"/>
        <w:rPr>
          <w:color w:val="3A7C22" w:themeColor="accent6" w:themeShade="BF"/>
        </w:rPr>
      </w:pPr>
      <w:r w:rsidRPr="00187638">
        <w:rPr>
          <w:color w:val="3A7C22" w:themeColor="accent6" w:themeShade="BF"/>
        </w:rPr>
        <w:t>6. Próximos Pasos y Vías de Actuación</w:t>
      </w:r>
    </w:p>
    <w:p w14:paraId="5E8E1A94" w14:textId="3F9CFEB4" w:rsidR="00125A54" w:rsidRPr="00125A54" w:rsidRDefault="00D44A4F" w:rsidP="0028660E">
      <w:pPr>
        <w:jc w:val="both"/>
      </w:pPr>
      <w:r>
        <w:t xml:space="preserve">A partir de ahora, tenemos en mente </w:t>
      </w:r>
      <w:r w:rsidR="00125A54" w:rsidRPr="00125A54">
        <w:t>cuatro frentes principales:</w:t>
      </w:r>
    </w:p>
    <w:p w14:paraId="0C9E8B5E" w14:textId="4F5573AA" w:rsidR="00125A54" w:rsidRPr="00125A54" w:rsidRDefault="00D44A4F" w:rsidP="0028660E">
      <w:pPr>
        <w:numPr>
          <w:ilvl w:val="0"/>
          <w:numId w:val="5"/>
        </w:numPr>
        <w:jc w:val="both"/>
      </w:pPr>
      <w:r>
        <w:rPr>
          <w:b/>
          <w:bCs/>
        </w:rPr>
        <w:t>La v</w:t>
      </w:r>
      <w:r w:rsidR="00125A54" w:rsidRPr="00125A54">
        <w:rPr>
          <w:b/>
          <w:bCs/>
        </w:rPr>
        <w:t>ía Administrativa:</w:t>
      </w:r>
      <w:r w:rsidR="00125A54" w:rsidRPr="00125A54">
        <w:t xml:space="preserve"> Exigir un pronunciamiento expreso de la Consejería de Educación y la revisión inmediata del Plan de Autoprotección.</w:t>
      </w:r>
    </w:p>
    <w:p w14:paraId="39554255" w14:textId="334564FD" w:rsidR="00125A54" w:rsidRPr="00125A54" w:rsidRDefault="00D44A4F" w:rsidP="0028660E">
      <w:pPr>
        <w:numPr>
          <w:ilvl w:val="0"/>
          <w:numId w:val="5"/>
        </w:numPr>
        <w:jc w:val="both"/>
      </w:pPr>
      <w:r>
        <w:rPr>
          <w:b/>
          <w:bCs/>
        </w:rPr>
        <w:t>La v</w:t>
      </w:r>
      <w:r w:rsidR="00125A54" w:rsidRPr="00125A54">
        <w:rPr>
          <w:b/>
          <w:bCs/>
        </w:rPr>
        <w:t>ía de Inspección:</w:t>
      </w:r>
      <w:r w:rsidR="00125A54" w:rsidRPr="00125A54">
        <w:t xml:space="preserve"> Solicitar la intervención de la Inspección Educativa y la Inspección de Trabajo para evaluar las condiciones de seguridad y salud.</w:t>
      </w:r>
    </w:p>
    <w:p w14:paraId="16DE7EAA" w14:textId="3DD997BB" w:rsidR="00125A54" w:rsidRPr="00125A54" w:rsidRDefault="00D44A4F" w:rsidP="0028660E">
      <w:pPr>
        <w:numPr>
          <w:ilvl w:val="0"/>
          <w:numId w:val="5"/>
        </w:numPr>
        <w:jc w:val="both"/>
      </w:pPr>
      <w:r>
        <w:rPr>
          <w:b/>
          <w:bCs/>
        </w:rPr>
        <w:t>La v</w:t>
      </w:r>
      <w:r w:rsidR="00125A54" w:rsidRPr="00125A54">
        <w:rPr>
          <w:b/>
          <w:bCs/>
        </w:rPr>
        <w:t>ía Jurídica:</w:t>
      </w:r>
      <w:r w:rsidR="00125A54" w:rsidRPr="00125A54">
        <w:t xml:space="preserve"> Valorar la impugnación contencioso-administrativa de los actos de segregación y la solicitud de </w:t>
      </w:r>
      <w:r w:rsidR="00125A54" w:rsidRPr="00125A54">
        <w:rPr>
          <w:b/>
          <w:bCs/>
        </w:rPr>
        <w:t xml:space="preserve">medidas </w:t>
      </w:r>
      <w:proofErr w:type="spellStart"/>
      <w:r w:rsidR="00125A54" w:rsidRPr="00125A54">
        <w:rPr>
          <w:b/>
          <w:bCs/>
        </w:rPr>
        <w:t>cautelarísimas</w:t>
      </w:r>
      <w:proofErr w:type="spellEnd"/>
      <w:r w:rsidR="00125A54" w:rsidRPr="00125A54">
        <w:t xml:space="preserve"> para paralizar las obras ante el riesgo de daño irreversible.</w:t>
      </w:r>
    </w:p>
    <w:p w14:paraId="70ADF3AE" w14:textId="76B0AC31" w:rsidR="00125A54" w:rsidRPr="00125A54" w:rsidRDefault="00D44A4F" w:rsidP="0028660E">
      <w:pPr>
        <w:numPr>
          <w:ilvl w:val="0"/>
          <w:numId w:val="5"/>
        </w:numPr>
        <w:jc w:val="both"/>
      </w:pPr>
      <w:r>
        <w:rPr>
          <w:b/>
          <w:bCs/>
        </w:rPr>
        <w:t>La v</w:t>
      </w:r>
      <w:r w:rsidR="00125A54" w:rsidRPr="00125A54">
        <w:rPr>
          <w:b/>
          <w:bCs/>
        </w:rPr>
        <w:t>ía Institucional:</w:t>
      </w:r>
      <w:r w:rsidR="00125A54" w:rsidRPr="00125A54">
        <w:t xml:space="preserve"> Impulsar iniciativas en el Ayuntamiento y la Asamblea de Madrid para que el interés superior del menor prevalezca sobre los planes urbanísticos.</w:t>
      </w:r>
    </w:p>
    <w:p w14:paraId="67629392" w14:textId="5DB0C64E" w:rsidR="00D44A4F" w:rsidRDefault="00D44A4F" w:rsidP="0028660E">
      <w:pPr>
        <w:jc w:val="both"/>
      </w:pPr>
      <w:r>
        <w:t>Queremos dejar claro que la segregación de la parcela no es un ajuste menor, y desde luego nuestro alumnado no va a estar mejor cuando terminen las obras. Se trata de una actuación que compromete la legalidad y la calidad del servicio público educativo en el CEIP Amadeo Vives.</w:t>
      </w:r>
    </w:p>
    <w:p w14:paraId="30BD5F28" w14:textId="69F8721E" w:rsidR="00D433ED" w:rsidRPr="00187638" w:rsidRDefault="00D433ED" w:rsidP="00D433ED">
      <w:pPr>
        <w:pStyle w:val="Ttulo1"/>
        <w:rPr>
          <w:color w:val="3A7C22" w:themeColor="accent6" w:themeShade="BF"/>
        </w:rPr>
      </w:pPr>
      <w:r>
        <w:rPr>
          <w:color w:val="3A7C22" w:themeColor="accent6" w:themeShade="BF"/>
        </w:rPr>
        <w:t>7</w:t>
      </w:r>
      <w:r w:rsidRPr="00187638">
        <w:rPr>
          <w:color w:val="3A7C22" w:themeColor="accent6" w:themeShade="BF"/>
        </w:rPr>
        <w:t xml:space="preserve">. </w:t>
      </w:r>
      <w:r>
        <w:rPr>
          <w:color w:val="3A7C22" w:themeColor="accent6" w:themeShade="BF"/>
        </w:rPr>
        <w:t>Más información</w:t>
      </w:r>
    </w:p>
    <w:p w14:paraId="0A19AB19" w14:textId="4D73913C" w:rsidR="00F17290" w:rsidRDefault="00562282">
      <w:r>
        <w:t>A través de este código QR, p</w:t>
      </w:r>
      <w:r w:rsidR="00F17290">
        <w:t>odéis encontrar</w:t>
      </w:r>
      <w:r>
        <w:t xml:space="preserve"> toda la documentación que hemos presentado en la </w:t>
      </w:r>
      <w:r w:rsidRPr="00D433ED">
        <w:rPr>
          <w:b/>
          <w:bCs/>
        </w:rPr>
        <w:t>Comisión de Educación, Ciencia y Universidades</w:t>
      </w:r>
      <w:r>
        <w:t xml:space="preserve"> del </w:t>
      </w:r>
      <w:r w:rsidR="00D433ED">
        <w:t>día</w:t>
      </w:r>
      <w:r>
        <w:t xml:space="preserve"> 5 de mayo de 2026.</w:t>
      </w:r>
    </w:p>
    <w:p w14:paraId="5B8704E2" w14:textId="65977799" w:rsidR="00F17290" w:rsidRDefault="00D433ED" w:rsidP="00D433ED">
      <w:pPr>
        <w:jc w:val="center"/>
      </w:pPr>
      <w:r>
        <w:rPr>
          <w:noProof/>
        </w:rPr>
        <w:drawing>
          <wp:inline distT="0" distB="0" distL="0" distR="0" wp14:anchorId="06E9FDB4" wp14:editId="7ED40963">
            <wp:extent cx="2432050" cy="2432050"/>
            <wp:effectExtent l="19050" t="19050" r="25400" b="25400"/>
            <wp:docPr id="164303849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038491" name="Imagen 16430384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2432050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sectPr w:rsidR="00F1729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1B1E94"/>
    <w:multiLevelType w:val="multilevel"/>
    <w:tmpl w:val="7A5809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B93F1A"/>
    <w:multiLevelType w:val="multilevel"/>
    <w:tmpl w:val="2834D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4017C8"/>
    <w:multiLevelType w:val="multilevel"/>
    <w:tmpl w:val="05AAB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F803135"/>
    <w:multiLevelType w:val="multilevel"/>
    <w:tmpl w:val="D8003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DA25A2C"/>
    <w:multiLevelType w:val="multilevel"/>
    <w:tmpl w:val="0024B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23157264">
    <w:abstractNumId w:val="1"/>
  </w:num>
  <w:num w:numId="2" w16cid:durableId="1173226925">
    <w:abstractNumId w:val="3"/>
  </w:num>
  <w:num w:numId="3" w16cid:durableId="1326473120">
    <w:abstractNumId w:val="4"/>
  </w:num>
  <w:num w:numId="4" w16cid:durableId="1381858639">
    <w:abstractNumId w:val="2"/>
  </w:num>
  <w:num w:numId="5" w16cid:durableId="17677258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A54"/>
    <w:rsid w:val="00125A54"/>
    <w:rsid w:val="00187638"/>
    <w:rsid w:val="00262BB2"/>
    <w:rsid w:val="0028660E"/>
    <w:rsid w:val="003A4F66"/>
    <w:rsid w:val="004168F4"/>
    <w:rsid w:val="00562282"/>
    <w:rsid w:val="007469D6"/>
    <w:rsid w:val="00BF0E77"/>
    <w:rsid w:val="00D433ED"/>
    <w:rsid w:val="00D44A4F"/>
    <w:rsid w:val="00E5686F"/>
    <w:rsid w:val="00F17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D39E55"/>
  <w15:chartTrackingRefBased/>
  <w15:docId w15:val="{E30FDC3E-4F26-4F06-AD1E-621CE763C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25A5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25A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25A5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25A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25A5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25A5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25A5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25A5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25A5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25A5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25A5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25A5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25A5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25A5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25A5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25A5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25A5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25A5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25A5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25A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25A5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25A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25A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25A5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25A5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25A5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25A5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25A5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25A54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262B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5oscura-nfasis3">
    <w:name w:val="Grid Table 5 Dark Accent 3"/>
    <w:basedOn w:val="Tablanormal"/>
    <w:uiPriority w:val="50"/>
    <w:rsid w:val="0018763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F0C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96B24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96B24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96B2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96B24" w:themeFill="accent3"/>
      </w:tcPr>
    </w:tblStylePr>
    <w:tblStylePr w:type="band1Vert">
      <w:tblPr/>
      <w:tcPr>
        <w:shd w:val="clear" w:color="auto" w:fill="84E290" w:themeFill="accent3" w:themeFillTint="66"/>
      </w:tcPr>
    </w:tblStylePr>
    <w:tblStylePr w:type="band1Horz">
      <w:tblPr/>
      <w:tcPr>
        <w:shd w:val="clear" w:color="auto" w:fill="84E290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6</Pages>
  <Words>1138</Words>
  <Characters>6261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Monzón</dc:creator>
  <cp:keywords/>
  <dc:description/>
  <cp:lastModifiedBy>Sandra Monzón</cp:lastModifiedBy>
  <cp:revision>2</cp:revision>
  <dcterms:created xsi:type="dcterms:W3CDTF">2026-05-04T10:40:00Z</dcterms:created>
  <dcterms:modified xsi:type="dcterms:W3CDTF">2026-05-04T12:56:00Z</dcterms:modified>
</cp:coreProperties>
</file>